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80" w:after="0"/>
        <w:jc w:val="center"/>
      </w:pPr>
      <w:r>
        <w:rPr>
          <w:b/>
          <w:bCs/>
          <w:sz w:val="32"/>
          <w:szCs w:val="32"/>
          <w:rFonts w:ascii="宋体" w:cs="宋体" w:eastAsia="宋体" w:hAnsi="宋体"/>
        </w:rPr>
        <w:t xml:space="preserve">高级华文　中三</w:t>
      </w:r>
    </w:p>
    <w:p>
      <w:pPr>
        <w:spacing w:before="0" w:after="0"/>
        <w:jc w:val="center"/>
      </w:pPr>
      <w:r>
        <w:rPr>
          <w:b/>
          <w:bCs/>
          <w:sz w:val="26"/>
          <w:szCs w:val="26"/>
          <w:rFonts w:ascii="宋体" w:cs="宋体" w:eastAsia="宋体" w:hAnsi="宋体"/>
        </w:rPr>
        <w:t xml:space="preserve">阅读与理解</w:t>
      </w:r>
    </w:p>
    <w:p>
      <w:pPr>
        <w:spacing w:before="0" w:after="0"/>
        <w:jc w:val="center"/>
      </w:pPr>
      <w:r>
        <w:rPr>
          <w:b w:val="false"/>
          <w:bCs w:val="false"/>
          <w:sz w:val="22"/>
          <w:szCs w:val="22"/>
          <w:rFonts w:ascii="宋体" w:cs="宋体" w:eastAsia="宋体" w:hAnsi="宋体"/>
        </w:rPr>
        <w:t xml:space="preserve">时间：1小时45分　　总分：80分</w:t>
      </w:r>
    </w:p>
    <w:p>
      <w:pPr>
        <w:spacing w:before="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</w:r>
    </w:p>
    <w:p>
      <w:pPr>
        <w:spacing w:before="160" w:after="80"/>
      </w:pPr>
      <w:r>
        <w:rPr>
          <w:b/>
          <w:bCs/>
          <w:sz w:val="28"/>
          <w:szCs w:val="28"/>
          <w:rFonts w:ascii="黑体" w:cs="黑体" w:eastAsia="黑体" w:hAnsi="黑体"/>
        </w:rPr>
        <w:t xml:space="preserve">一、　语文应用</w:t>
      </w:r>
    </w:p>
    <w:p>
      <w:pPr>
        <w:spacing w:before="120" w:after="60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A　短文填充（每题2分，共10分）</w:t>
      </w:r>
    </w:p>
    <w:p>
      <w:pPr>
        <w:spacing w:before="0" w:after="60"/>
      </w:pPr>
      <w:r>
        <w:rPr>
          <w:b w:val="false"/>
          <w:bCs w:val="false"/>
          <w:sz w:val="22"/>
          <w:szCs w:val="22"/>
          <w:rFonts w:ascii="宋体" w:cs="宋体" w:eastAsia="宋体" w:hAnsi="宋体"/>
        </w:rPr>
        <w:t xml:space="preserve">仔细阅读短文，选出最适当的词语填入空格。</w:t>
      </w:r>
    </w:p>
    <w:p>
      <w:pPr>
        <w:spacing w:before="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在新加坡的多元文化中，历史记忆如同一条1____（A 湍急　B 绵长　C 清澈　D 干涸）的河流，缓缓流淌于华人的心田。从牛车水的古老街巷到组屋区的现代生活，每一处都镌刻着先辈的足迹，提醒我们不忘根源。这些记忆不仅是个人情感的寄托，更是民族精神的2____（A 基石　B 负担　C 装饰　D 障碍），让年轻一代在全球化浪潮中坚守身份认同。</w:t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然而，随着时代的变迁，历史记忆有时会面临3____（A 不可避免　B 微不足道　C 突如其来　D 永无止境）的挑战。快速的城市发展和信息爆炸，可能使某些传统习俗逐渐模糊，甚至被遗忘。但正是这种4____（A 遗忘　B 传承　C 挑战　D 融合）的过程，激发了我们主动去挖掘和传承文化遗产，通过家庭故事、社区活动，将历史融入日常生活。</w:t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因此，作为新加坡华人，我们应当珍视这些记忆，视其为5____（A 沉重　B 无形　C 珍贵　D 过时）的财富。它不仅连接过去与未来，更在多元社会中促进理解与和谐，让历史的光芒照亮前行的道路。</w:t>
      </w:r>
    </w:p>
    <w:p>
      <w:pPr>
        <w:spacing w:before="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</w:r>
    </w:p>
    <w:p>
      <w:pPr>
        <w:spacing w:before="120" w:after="60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B　病句改正（每题2分，共10分）</w:t>
      </w:r>
    </w:p>
    <w:p>
      <w:pPr>
        <w:spacing w:before="0" w:after="60"/>
      </w:pPr>
      <w:r>
        <w:rPr>
          <w:b w:val="false"/>
          <w:bCs w:val="false"/>
          <w:sz w:val="22"/>
          <w:szCs w:val="22"/>
          <w:rFonts w:ascii="宋体" w:cs="宋体" w:eastAsia="宋体" w:hAnsi="宋体"/>
        </w:rPr>
        <w:t xml:space="preserve">以下短文中，画横线的句子各有一处语病，请找出并加以改正。</w:t>
      </w:r>
    </w:p>
    <w:p>
      <w:pPr>
        <w:spacing w:before="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教育改革是推动社会进步的重要动力，它不仅关乎学生的未来，也影响着国家的发展方向。近年来，许多国家纷纷推出新的教育政策，旨在培养更具创新精神和国际竞争力的人才。</w:t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（6）为了提升教育质量，政府积极投入资源，以及加强师资培训。这些措施有助于改善教学环境，让学生获得更优质的学习体验。</w:t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（7）课程改革是教育改革的核心内容之一，它调整了教学内容和教学方法，以适应时代的需求。通过引入跨学科学习和实践活动，学生能够更好地掌握知识和技能。</w:t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（8）在实施改革的过程中，遇到了一些挑战和困难。例如，部分教师对新课程的理解不够深入，导致教学效果不理想。</w:t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（9）教育技术的应用也为教育改革带来了新的机遇。智能教学平台和在线学习工具，让学习变得更加灵活和个性化。</w:t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（10）尽管教育改革取得了一定成效，但我们必须继续努力，因为未来的教育之路依然漫长。只有不断反思和改进，才能实现教育的真正变革。</w:t>
      </w:r>
    </w:p>
    <w:p>
      <w:pPr>
        <w:spacing w:before="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</w:r>
    </w:p>
    <w:p>
      <w:pPr>
        <w:spacing w:before="80" w:after="20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（6）</w:t>
      </w:r>
    </w:p>
    <w:p>
      <w:pPr>
        <w:spacing w:before="0" w:after="20"/>
        <w:ind w:left="284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（a）病处：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________________________</w:t>
      </w:r>
    </w:p>
    <w:p>
      <w:pPr>
        <w:spacing w:before="0" w:after="60"/>
        <w:ind w:left="284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（b）改正：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________________________</w:t>
      </w:r>
    </w:p>
    <w:p>
      <w:pPr>
        <w:spacing w:before="80" w:after="20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（7）</w:t>
      </w:r>
    </w:p>
    <w:p>
      <w:pPr>
        <w:spacing w:before="0" w:after="20"/>
        <w:ind w:left="284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（a）病处：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________________________</w:t>
      </w:r>
    </w:p>
    <w:p>
      <w:pPr>
        <w:spacing w:before="0" w:after="60"/>
        <w:ind w:left="284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（b）改正：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________________________</w:t>
      </w:r>
    </w:p>
    <w:p>
      <w:pPr>
        <w:spacing w:before="80" w:after="20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（8）</w:t>
      </w:r>
    </w:p>
    <w:p>
      <w:pPr>
        <w:spacing w:before="0" w:after="20"/>
        <w:ind w:left="284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（a）病处：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________________________</w:t>
      </w:r>
    </w:p>
    <w:p>
      <w:pPr>
        <w:spacing w:before="0" w:after="60"/>
        <w:ind w:left="284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（b）改正：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________________________</w:t>
      </w:r>
    </w:p>
    <w:p>
      <w:pPr>
        <w:spacing w:before="80" w:after="20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（9）</w:t>
      </w:r>
    </w:p>
    <w:p>
      <w:pPr>
        <w:spacing w:before="0" w:after="20"/>
        <w:ind w:left="284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（a）病处：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________________________</w:t>
      </w:r>
    </w:p>
    <w:p>
      <w:pPr>
        <w:spacing w:before="0" w:after="60"/>
        <w:ind w:left="284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（b）改正：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________________________</w:t>
      </w:r>
    </w:p>
    <w:p>
      <w:pPr>
        <w:spacing w:before="80" w:after="20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（10）</w:t>
      </w:r>
    </w:p>
    <w:p>
      <w:pPr>
        <w:spacing w:before="0" w:after="20"/>
        <w:ind w:left="284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（a）病处：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________________________</w:t>
      </w:r>
    </w:p>
    <w:p>
      <w:pPr>
        <w:spacing w:before="0" w:after="60"/>
        <w:ind w:left="284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（b）改正：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________________________</w:t>
      </w:r>
    </w:p>
    <w:p>
      <w:pPr>
        <w:spacing w:before="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</w:r>
    </w:p>
    <w:p>
      <w:pPr>
        <w:spacing w:before="160" w:after="80"/>
      </w:pPr>
      <w:r>
        <w:rPr>
          <w:b/>
          <w:bCs/>
          <w:sz w:val="28"/>
          <w:szCs w:val="28"/>
          <w:rFonts w:ascii="黑体" w:cs="黑体" w:eastAsia="黑体" w:hAnsi="黑体"/>
        </w:rPr>
        <w:t xml:space="preserve">二、　阅读理解一（共10分）</w:t>
      </w:r>
    </w:p>
    <w:p>
      <w:pPr>
        <w:spacing w:before="0" w:after="60"/>
      </w:pPr>
      <w:r>
        <w:rPr>
          <w:b w:val="false"/>
          <w:bCs w:val="false"/>
          <w:sz w:val="22"/>
          <w:szCs w:val="22"/>
          <w:rFonts w:ascii="宋体" w:cs="宋体" w:eastAsia="宋体" w:hAnsi="宋体"/>
        </w:rPr>
        <w:t xml:space="preserve">仔细阅读短文，然后回答下列各题。</w:t>
      </w:r>
    </w:p>
    <w:p>
      <w:pPr>
        <w:spacing w:before="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在岁月的长河中，师生情谊如涓涓细流，悄然滋养着心灵的沃土。陈老师，一位年逾花甲的华文教师，以其渊博的学识与温润的品格，在校园里播撒着智慧的种子。他的课堂，不仅是知识的殿堂，更是情感的港湾，学生们常被他那深邃的目光与娓娓道来的故事所吸引，仿佛置身于一幅幅生动的文学画卷之中。</w:t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记得一个秋日的午后，阳光透过窗棂，洒在陈老师斑白的鬓角上。他正讲解着《论语》中的“三人行，必有我师焉”，声音低沉而富有磁性，仿佛在诉说着人生的哲理。学生们屏息聆听，教室里弥漫着一种肃穆而温馨的氛围。陈老师不仅传授经典，更以身作则，教导学生如何以谦逊之心面对世界，如何在纷繁复杂的社会中保持内心的宁静与坚定。</w:t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然而，师生情谊的深度，往往在逆境中得以彰显。当学生李明因家庭变故而意志消沉时，陈老师没有简单地给予安慰，而是带他漫步于校园的林荫小道，分享自己年轻时克服困难的经历。他引用苏轼的“人生如逆旅，我亦是行人”，鼓励李明以豁达的心态面对挑战。那一刻，李明的眼中重新燃起了希望的火花，他明白了，老师不仅是知识的引路人，更是人生旅途中的良师益友。</w:t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时光荏苒，毕业典礼上，陈老师站在讲台上，目光扫过一张张青春的面孔，眼中闪烁着欣慰的泪光。他轻声说道：“教育不仅是传递知识，更是点燃心灵的火种。”学生们报以热烈的掌声，这份师生情谊，已超越了课堂的界限，成为他们生命中不可或缺的一部分。它如一首悠扬的诗歌，在记忆的深处回响，提醒着每个人：在成长的路上，总有那么一位老师，用无私的爱与智慧，照亮前行的方向。</w:t>
      </w:r>
    </w:p>
    <w:p>
      <w:pPr>
        <w:spacing w:before="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</w:r>
    </w:p>
    <w:p>
      <w:pPr>
        <w:spacing w:before="100" w:after="20"/>
        <w:jc w:val="both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11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根据短文，陈老师在课堂中主要强调什么？</w:t>
      </w:r>
    </w:p>
    <w:p>
      <w:pPr>
        <w:spacing w:before="20" w:after="20"/>
        <w:ind w:left="851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（A）严格的纪律和考试技巧</w:t>
      </w:r>
    </w:p>
    <w:p>
      <w:pPr>
        <w:spacing w:before="20" w:after="20"/>
        <w:ind w:left="851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（B）快速掌握华文词汇的方法</w:t>
      </w:r>
    </w:p>
    <w:p>
      <w:pPr>
        <w:spacing w:before="20" w:after="20"/>
        <w:ind w:left="851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（C）知识的传授与人生哲理的结合</w:t>
      </w:r>
    </w:p>
    <w:p>
      <w:pPr>
        <w:spacing w:before="20" w:after="20"/>
        <w:ind w:left="851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（D）现代文学作品的批判分析</w:t>
      </w:r>
    </w:p>
    <w:p>
      <w:pPr>
        <w:spacing w:before="100" w:after="20"/>
        <w:jc w:val="both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12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文中提到陈老师引用苏轼的诗句，其主要目的是什么？</w:t>
      </w:r>
    </w:p>
    <w:p>
      <w:pPr>
        <w:spacing w:before="20" w:after="20"/>
        <w:ind w:left="851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（A）展示自己的文学修养</w:t>
      </w:r>
    </w:p>
    <w:p>
      <w:pPr>
        <w:spacing w:before="20" w:after="20"/>
        <w:ind w:left="851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（B）帮助学生李明克服家庭困难</w:t>
      </w:r>
    </w:p>
    <w:p>
      <w:pPr>
        <w:spacing w:before="20" w:after="20"/>
        <w:ind w:left="851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（C）批评社会的不公现象</w:t>
      </w:r>
    </w:p>
    <w:p>
      <w:pPr>
        <w:spacing w:before="20" w:after="20"/>
        <w:ind w:left="851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（D）鼓励学生追求学术成就</w:t>
      </w:r>
    </w:p>
    <w:p>
      <w:pPr>
        <w:spacing w:before="100" w:after="20"/>
        <w:jc w:val="both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13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短文中描述毕业典礼的场景，突出了师生情谊的哪个方面？</w:t>
      </w:r>
    </w:p>
    <w:p>
      <w:pPr>
        <w:spacing w:before="20" w:after="20"/>
        <w:ind w:left="851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（A）短暂而表面的告别</w:t>
      </w:r>
    </w:p>
    <w:p>
      <w:pPr>
        <w:spacing w:before="20" w:after="20"/>
        <w:ind w:left="851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（B）超越课堂的持久影响</w:t>
      </w:r>
    </w:p>
    <w:p>
      <w:pPr>
        <w:spacing w:before="20" w:after="20"/>
        <w:ind w:left="851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（C）学生对老师的敬畏之情</w:t>
      </w:r>
    </w:p>
    <w:p>
      <w:pPr>
        <w:spacing w:before="20" w:after="20"/>
        <w:ind w:left="851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（D）老师对成绩的严格评价</w:t>
      </w:r>
    </w:p>
    <w:p>
      <w:pPr>
        <w:spacing w:before="120" w:after="40"/>
        <w:jc w:val="both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14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从短文中找出两个例子，说明陈老师如何通过行动体现师生情谊。（2分）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120" w:after="40"/>
        <w:jc w:val="both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15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根据短文，师生情谊对学生的成长有何重要意义？请用完整句子回答。（2分）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</w:r>
    </w:p>
    <w:p>
      <w:pPr>
        <w:spacing w:before="160" w:after="80"/>
      </w:pPr>
      <w:r>
        <w:rPr>
          <w:b/>
          <w:bCs/>
          <w:sz w:val="28"/>
          <w:szCs w:val="28"/>
          <w:rFonts w:ascii="黑体" w:cs="黑体" w:eastAsia="黑体" w:hAnsi="黑体"/>
        </w:rPr>
        <w:t xml:space="preserve">三、　阅读理解二（共38分）</w:t>
      </w:r>
    </w:p>
    <w:p>
      <w:pPr>
        <w:spacing w:before="0" w:after="60"/>
      </w:pPr>
      <w:r>
        <w:rPr>
          <w:b w:val="false"/>
          <w:bCs w:val="false"/>
          <w:sz w:val="22"/>
          <w:szCs w:val="22"/>
          <w:rFonts w:ascii="宋体" w:cs="宋体" w:eastAsia="宋体" w:hAnsi="宋体"/>
        </w:rPr>
        <w:t xml:space="preserve">仔细阅读篇章，然后完成下列各题。</w:t>
      </w:r>
    </w:p>
    <w:p>
      <w:pPr>
        <w:spacing w:before="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</w:r>
    </w:p>
    <w:p>
      <w:pPr>
        <w:spacing w:before="120" w:after="60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A组（第16至20题）</w:t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在喧嚣的都市角落，有一间不起眼的画室，墙上挂满了色彩斑斓的作品。画室的主人林老师，是一位年过半百的艺术家，他的眼神总是深邃如古井，仿佛能洞察人心的幽微。每天下午，他会接待一位特殊的学生——十五岁的少年陈明，一个因家庭变故而沉默寡言的男孩。陈明初来时，画笔在他手中颤抖，画布上只有一片灰暗的涂鸦，如同他内心被阴霾笼罩的世界。</w:t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林老师并未急于指导技巧，而是让陈明随意涂抹，自己则在一旁静静观察。有一天，陈明画了一幅扭曲的线条，看似杂乱无章，却隐隐透出挣扎的痕迹。林老师轻声说道：“艺术不是模仿现实，而是释放灵魂的呐喊。你的每一笔，都是内心深处的回响。”这番话如春风拂过冰面，让陈明第一次抬起头，眼中闪过一丝微光。</w:t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随着时间的推移，陈明开始尝试用色彩表达情感。他画了一幅夕阳下的海景，橘红色的光芒洒在波涛上，仿佛火焰在舞蹈。林老师指着画说：“看，这海浪像不像在诉说着无尽的故事？艺术的力量，就在于它能将无形的情绪化为有形的美，治愈那些看不见的伤口。”陈明点点头，画笔不再颤抖，取而代之的是一种坚定的力度。</w:t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几个月后，陈明的作品在一次校园展览中展出。他的画作《重生》描绘了一只破茧而出的蝴蝶，翅膀上点缀着星光，背景是渐变的晨曦。观众驻足良久，有人低声赞叹：“这画让我想起了自己的困境，原来艺术可以如此触动人心。”陈明站在一旁，嘴角微微上扬，那是久违的笑容。</w:t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展览结束后，林老师对陈明说：“艺术的力量不止于个人疗愈，它还能连接人与人，唤醒社会的共鸣。你的画，或许能成为他人黑暗中的一盏灯。”陈明沉思片刻，回答道：“老师，我明白了——艺术让我找到了自己的声音，也让我看到了希望。”从此，他不再封闭自我，而是用画笔继续探索这个多彩的世界。</w:t>
      </w:r>
    </w:p>
    <w:p>
      <w:pPr>
        <w:spacing w:before="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</w:r>
    </w:p>
    <w:p>
      <w:pPr>
        <w:spacing w:before="120" w:after="40"/>
        <w:jc w:val="both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16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老师为什么找陈明谈话？这番谈话有什么效果？（4分）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120" w:after="40"/>
        <w:jc w:val="both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17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在第三段，作者对海浪做了怎样的描写？这些描写表现了陈明怎样的心情？（4分）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120" w:after="40"/>
        <w:jc w:val="both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18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结合上下文，说明以下两句话的意思。（4分）</w:t>
      </w:r>
    </w:p>
    <w:p>
      <w:pPr>
        <w:spacing w:before="0" w:after="20"/>
        <w:ind w:left="567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(a) “艺术不是模仿现实，而是释放灵魂的呐喊。”</w:t>
      </w:r>
    </w:p>
    <w:p>
      <w:pPr>
        <w:spacing w:before="0" w:after="20"/>
        <w:ind w:left="567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(b) “艺术的力量，就在于它能将无形的情绪化为有形的美，治愈那些看不见的伤口。”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120" w:after="40"/>
        <w:jc w:val="both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19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从文中的叙述，可以看出林老师是个怎样的人？试加以说明。（5分）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120" w:after="40"/>
        <w:jc w:val="both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20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作者认为艺术能连接人与人，唤醒社会的共鸣。你同意吗？试结合现实生活中的例子，谈谈你的看法。（5分）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</w:r>
    </w:p>
    <w:p>
      <w:pPr>
        <w:spacing w:before="120" w:after="60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B组（第21至24题）</w:t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文字的温度，不在于墨迹的浓淡，而在于字里行间所承载的情感与记忆。在数字洪流席卷的今日，一封手写信件、一本泛黄日记，往往能唤醒沉睡的心灵，让冰冷的符号化为温暖的慰藉。</w:t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我曾祖母的梳妆台抽屉里，珍藏着一叠用丝带系起的信笺。那是上世纪战乱时期，她与曾祖父分隔两地时往来的书信。纸张已脆黄，墨迹也淡去，但每当她颤巍巍地展开，眼中便泛起温柔的光。她说，这些文字是她熬过漫漫长夜的火把，每一个字都像曾祖父在她耳畔的低语，给予她活下去的勇气。</w:t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其中一封信，写于一个寒冷的冬夜。曾祖父在战壕中，借着微弱的煤油灯，描述着故乡的桂花香与孩子们的嬉笑声。他没有提及前线的血腥与恐惧，反而细腻地勾勒出家门前那棵老槐树的轮廓，以及母亲在灶台前忙碌的身影。这些看似平常的叙述，却像一床厚厚的棉被，包裹住曾祖母颤抖的心。她反复诵读，仿佛能嗅到桂花的甜香，听到孩子的欢笑，那份由文字传递的温暖，让她在物资匮乏的年代，依然保有对生活的热爱。</w:t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另一封信则更为简短，只有寥寥数行。曾祖父写道：“今日见一雀鸟巢于残垣，雏鸟啁啾，母鸟衔食往返不辍。思及你我，亦当如是。”这简单的比喻，将战乱中的坚守与希望，浓缩成一副生动的画面。曾祖母说，正是这些文字，让她明白爱的力量可以超越时空，在绝望中播种希望。她常抚摸着信纸，感受那凹凸的笔触，仿佛能触碰到写信人当时的心跳与温度。</w:t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如今，我坐在曾祖母身旁，听她娓娓道来这些往事。她将一封信念给我听，声音轻柔却坚定。我注意到，她的手指在某个词句上久久停留，那是曾祖父对她的昵称，几十年过去，依然鲜活动人。我突然领悟，文字的温度，不仅在于它被书写时的情感投入，更在于它被阅读时的共鸣与传承。每一代人都能在这些文字中找到属于自己的慰藉与力量。</w:t>
      </w:r>
    </w:p>
    <w:p>
      <w:pPr>
        <w:spacing w:before="0" w:after="40"/>
        <w:ind w:firstLine="482"/>
        <w:jc w:val="both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在这个快节奏的时代，我们或许习惯了屏幕上的冰冷字体，但请不要忘记，手写的文字有着独特的温度。它记录着个体的悲欢离合，承载着文化的记忆，更连接着人与人之间最真挚的情感。让我们偶尔停下脚步，提笔写下一段文字，或静静阅读一封旧信，感受那穿越时空的温暖，让心灵在文字的怀抱中得到安顿。</w:t>
      </w:r>
    </w:p>
    <w:p>
      <w:pPr>
        <w:spacing w:before="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</w:r>
    </w:p>
    <w:p>
      <w:pPr>
        <w:spacing w:before="120" w:after="40"/>
        <w:jc w:val="both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21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为什么这篇文章中曾祖父的信件值得关注？试分两点说明。（4分）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120" w:after="40"/>
        <w:jc w:val="both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22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作者为什么在文中详细描述曾祖父信中关于“老槐树”和“雀鸟巢”的内容？（3分）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120" w:after="40"/>
        <w:jc w:val="both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23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根据第4段，“文字的温度”有哪两方面？试各举一个例子加以说明。（4分）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120" w:after="40"/>
        <w:jc w:val="both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24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你同意作者认为“手写的文字有着独特的温度”的看法吗？为什么？试结合你的生活经验说明。（5分）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40" w:after="4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　　　　　　　　　　　　　　　　　　　　　　　　　　　　　　　　　　　</w:t>
      </w:r>
    </w:p>
    <w:p>
      <w:pPr>
        <w:spacing w:before="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</w:r>
    </w:p>
    <w:p>
      <w:pPr>
        <w:spacing w:before="160" w:after="80"/>
      </w:pPr>
      <w:r>
        <w:rPr>
          <w:b/>
          <w:bCs/>
          <w:sz w:val="28"/>
          <w:szCs w:val="28"/>
          <w:rFonts w:ascii="黑体" w:cs="黑体" w:eastAsia="黑体" w:hAnsi="黑体"/>
        </w:rPr>
        <w:t xml:space="preserve">四、　片段缩写（12分）</w:t>
      </w:r>
    </w:p>
    <w:p>
      <w:pPr>
        <w:spacing w:before="60" w:after="60"/>
      </w:pPr>
      <w:r>
        <w:rPr>
          <w:b/>
          <w:bCs/>
          <w:sz w:val="24"/>
          <w:szCs w:val="24"/>
          <w:rFonts w:ascii="宋体" w:cs="宋体" w:eastAsia="宋体" w:hAnsi="宋体"/>
        </w:rPr>
        <w:t xml:space="preserve">25　</w:t>
      </w: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将以上篇章第3至5段缩写成不超过80个字的短文，说明“曾祖父信件如何通过具体内容展现文字的温度”。</w:t>
      </w:r>
    </w:p>
    <w:p>
      <w:pPr>
        <w:spacing w:before="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</w:r>
    </w:p>
    <w:p>
      <w:pPr>
        <w:pBdr>
          <w:bottom w:val="single" w:color="AAAAAA" w:sz="6"/>
        </w:pBdr>
        <w:spacing w:before="6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</w:t>
      </w:r>
    </w:p>
    <w:p>
      <w:pPr>
        <w:pBdr>
          <w:bottom w:val="single" w:color="AAAAAA" w:sz="6"/>
        </w:pBdr>
        <w:spacing w:before="6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</w:t>
      </w:r>
    </w:p>
    <w:p>
      <w:pPr>
        <w:pBdr>
          <w:bottom w:val="single" w:color="AAAAAA" w:sz="6"/>
        </w:pBdr>
        <w:spacing w:before="6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</w:t>
      </w:r>
    </w:p>
    <w:p>
      <w:pPr>
        <w:pBdr>
          <w:bottom w:val="single" w:color="AAAAAA" w:sz="6"/>
        </w:pBdr>
        <w:spacing w:before="6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</w:t>
      </w:r>
    </w:p>
    <w:p>
      <w:pPr>
        <w:pBdr>
          <w:bottom w:val="single" w:color="AAAAAA" w:sz="6"/>
        </w:pBdr>
        <w:spacing w:before="6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</w:t>
      </w:r>
    </w:p>
    <w:p>
      <w:pPr>
        <w:pBdr>
          <w:bottom w:val="single" w:color="AAAAAA" w:sz="6"/>
        </w:pBdr>
        <w:spacing w:before="6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</w:t>
      </w:r>
    </w:p>
    <w:p>
      <w:pPr>
        <w:pBdr>
          <w:bottom w:val="single" w:color="AAAAAA" w:sz="6"/>
        </w:pBdr>
        <w:spacing w:before="6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</w:t>
      </w:r>
    </w:p>
    <w:p>
      <w:pPr>
        <w:pBdr>
          <w:bottom w:val="single" w:color="AAAAAA" w:sz="6"/>
        </w:pBdr>
        <w:spacing w:before="6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</w:t>
      </w:r>
    </w:p>
    <w:p>
      <w:pPr>
        <w:pBdr>
          <w:bottom w:val="single" w:color="AAAAAA" w:sz="6"/>
        </w:pBdr>
        <w:spacing w:before="6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</w:t>
      </w:r>
    </w:p>
    <w:p>
      <w:pPr>
        <w:pBdr>
          <w:bottom w:val="single" w:color="AAAAAA" w:sz="6"/>
        </w:pBdr>
        <w:spacing w:before="6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</w:t>
      </w:r>
    </w:p>
    <w:p>
      <w:pPr>
        <w:pBdr>
          <w:bottom w:val="single" w:color="AAAAAA" w:sz="6"/>
        </w:pBdr>
        <w:spacing w:before="6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</w:t>
      </w:r>
    </w:p>
    <w:p>
      <w:pPr>
        <w:pBdr>
          <w:bottom w:val="single" w:color="AAAAAA" w:sz="6"/>
        </w:pBdr>
        <w:spacing w:before="6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　</w:t>
      </w:r>
    </w:p>
    <w:p>
      <w:pPr>
        <w:pageBreakBefore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</w:r>
    </w:p>
    <w:p>
      <w:pPr>
        <w:spacing w:before="80" w:after="0"/>
        <w:jc w:val="center"/>
      </w:pPr>
      <w:r>
        <w:rPr>
          <w:b/>
          <w:bCs/>
          <w:sz w:val="32"/>
          <w:szCs w:val="32"/>
          <w:rFonts w:ascii="黑体" w:cs="黑体" w:eastAsia="黑体" w:hAnsi="黑体"/>
        </w:rPr>
        <w:t xml:space="preserve">参考答案</w:t>
      </w:r>
    </w:p>
    <w:p>
      <w:pPr>
        <w:spacing w:before="0" w:after="0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</w:r>
    </w:p>
    <w:p>
      <w:pPr>
        <w:spacing w:before="120" w:after="60"/>
      </w:pPr>
      <w:r>
        <w:rPr>
          <w:b/>
          <w:bCs/>
          <w:sz w:val="26"/>
          <w:szCs w:val="26"/>
          <w:rFonts w:ascii="黑体" w:cs="黑体" w:eastAsia="黑体" w:hAnsi="黑体"/>
        </w:rPr>
        <w:t xml:space="preserve">一A 短文填充</w:t>
      </w:r>
    </w:p>
    <w:p>
      <w:pPr>
        <w:spacing w:before="40" w:after="40"/>
        <w:ind w:left="284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1. B　2. A　3. A　4. C　5. C</w:t>
      </w:r>
    </w:p>
    <w:p>
      <w:pPr>
        <w:spacing w:before="120" w:after="60"/>
      </w:pPr>
      <w:r>
        <w:rPr>
          <w:b/>
          <w:bCs/>
          <w:sz w:val="26"/>
          <w:szCs w:val="26"/>
          <w:rFonts w:ascii="黑体" w:cs="黑体" w:eastAsia="黑体" w:hAnsi="黑体"/>
        </w:rPr>
        <w:t xml:space="preserve">一B 病句改正</w:t>
      </w:r>
    </w:p>
    <w:p>
      <w:pPr>
        <w:spacing w:before="40" w:after="40"/>
        <w:ind w:left="284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（6）（a）以及　（b）为了提升教育质量，政府积极投入资源，并加强师资培训；（7）（a）无主语　（b）课程改革是教育改革的核心内容之一，这项改革调整了教学内容和教学方法，以适应时代的需求；（8）（a）无主语　（b）在实施改革的过程中，教育工作者遇到了一些挑战和困难；（9）（a）让　（b）智能教学平台和在线学习工具的使用，使学习变得更加灵活和个性化；（10）（a）教育　（b）尽管教育改革取得了一定成效，但我们必须继续努力，因为未来的发展之路依然漫长</w:t>
      </w:r>
    </w:p>
    <w:p>
      <w:pPr>
        <w:spacing w:before="120" w:after="60"/>
      </w:pPr>
      <w:r>
        <w:rPr>
          <w:b/>
          <w:bCs/>
          <w:sz w:val="26"/>
          <w:szCs w:val="26"/>
          <w:rFonts w:ascii="黑体" w:cs="黑体" w:eastAsia="黑体" w:hAnsi="黑体"/>
        </w:rPr>
        <w:t xml:space="preserve">二 阅读理解一</w:t>
      </w:r>
    </w:p>
    <w:p>
      <w:pPr>
        <w:spacing w:before="40" w:after="40"/>
        <w:ind w:left="284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11. C　12. B　13. B　14. 陈老师在课堂中结合知识传授与人生哲理，例如讲解《论语》时教导学生谦逊；在李明遇到困难时，他分享个人经历并引用诗句鼓励，体现了关怀与引导。　15. 师生情谊不仅帮助学生获取知识，更点燃心灵的火种，提供情感支持与人生指导，使他们在逆境中保持坚定，成长为更有智慧与韧性的人。</w:t>
      </w:r>
    </w:p>
    <w:p>
      <w:pPr>
        <w:spacing w:before="120" w:after="60"/>
      </w:pPr>
      <w:r>
        <w:rPr>
          <w:b/>
          <w:bCs/>
          <w:sz w:val="26"/>
          <w:szCs w:val="26"/>
          <w:rFonts w:ascii="黑体" w:cs="黑体" w:eastAsia="黑体" w:hAnsi="黑体"/>
        </w:rPr>
        <w:t xml:space="preserve">三A 阅读理解二</w:t>
      </w:r>
    </w:p>
    <w:p>
      <w:pPr>
        <w:spacing w:before="40" w:after="40"/>
        <w:ind w:left="284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16. （4分）老师找陈明谈话是因为陈明初来时内心阴霾，画笔颤抖，画作灰暗，老师希望通过谈话引导他理解艺术的本质，释放情感。
这番谈话的效果是让陈明第一次抬起头，眼中闪过一丝微光，开始尝试用色彩表达情感，逐渐从沉默寡言变得坚定。
（2分：原因；2分：效果）</w:t>
      </w:r>
    </w:p>
    <w:p>
      <w:pPr>
        <w:spacing w:before="40" w:after="40"/>
        <w:ind w:left="284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17. （4分）作者将海浪描写为“橘红色的光芒洒在波涛上，仿佛火焰在舞蹈”，运用了比喻手法，赋予海浪动态和色彩。
这些描写表现了陈明心情从灰暗转向积极，他开始用艺术表达内心的情感，海浪的舞蹈象征着他情绪的释放和希望的萌芽。
（2分：描写分析；2分：心情表现）</w:t>
      </w:r>
    </w:p>
    <w:p>
      <w:pPr>
        <w:spacing w:before="40" w:after="40"/>
        <w:ind w:left="284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18. （4分）(a) 这句话的意思是艺术不应只追求外表相似，而应注重表达内心真实的情感和思想，就像陈明通过画作释放挣扎一样。
(b) 这句话的意思是艺术具有转化和疗愈功能，能将抽象的情绪（如陈明的阴霾）转化为具体的作品（如海景画），帮助人们克服心理创伤。
（2分：(a)解释；2分：(b)解释）</w:t>
      </w:r>
    </w:p>
    <w:p>
      <w:pPr>
        <w:spacing w:before="40" w:after="40"/>
        <w:ind w:left="284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19. （5分）林老师是个有耐心和洞察力的人。
例子：他让陈明随意涂抹，静静观察，不急于指导技巧，显示耐心。
例子：他能从陈明的画作中看出挣扎痕迹，并用言语引导，显示洞察力。
整体印象：他是一位善于用艺术启发学生、富有同情心的导师。
（1分：性格特点1；1分：例子1；1分：性格特点2；1分：例子2；1分：整体印象）</w:t>
      </w:r>
    </w:p>
    <w:p>
      <w:pPr>
        <w:spacing w:before="40" w:after="40"/>
        <w:ind w:left="284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20. （5分）我同意作者的观点。艺术能跨越语言和文化障碍，连接不同人群，例如公共壁画或音乐节能凝聚社区情感。
理由：艺术表达普遍人性，如陈明的画作触动观众，现实中的艺术活动（如展览或表演）常引发社会讨论和共鸣。
生活例子：在新加坡，艺术周或社区艺术项目让居民参与创作，促进交流，唤醒对共同议题的关注。
（1分：表明立场；2分：理由；2分：生活例子）</w:t>
      </w:r>
    </w:p>
    <w:p>
      <w:pPr>
        <w:spacing w:before="120" w:after="60"/>
      </w:pPr>
      <w:r>
        <w:rPr>
          <w:b/>
          <w:bCs/>
          <w:sz w:val="26"/>
          <w:szCs w:val="26"/>
          <w:rFonts w:ascii="黑体" w:cs="黑体" w:eastAsia="黑体" w:hAnsi="黑体"/>
        </w:rPr>
        <w:t xml:space="preserve">三B 阅读理解二</w:t>
      </w:r>
    </w:p>
    <w:p>
      <w:pPr>
        <w:spacing w:before="40" w:after="40"/>
        <w:ind w:left="284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21. （4分）参考答案要点：1. 信件在战乱时期起到情感支撑的作用，如曾祖母依靠信件熬过长夜，文字像火把给予勇气，体现其历史与情感价值。2. 信件内容富有文学性与象征意义，如通过描述故乡景物和雀鸟巢的比喻，传递温暖与希望，展现文字的艺术感染力。</w:t>
      </w:r>
    </w:p>
    <w:p>
      <w:pPr>
        <w:spacing w:before="40" w:after="40"/>
        <w:ind w:left="284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22. （3分）参考答案要点：作者通过描述这些内容，具体展现文字如何传递温暖与希望。“老槐树”等故乡意象让曾祖母在困境中感受到家的慰藉，而“雀鸟巢”的比喻则象征战乱中的坚守与生命力，从而深化主题，说明文字能以平凡细节承载深刻情感。</w:t>
      </w:r>
    </w:p>
    <w:p>
      <w:pPr>
        <w:spacing w:before="40" w:after="40"/>
        <w:ind w:left="284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23. （4分）参考答案要点：1. 文字的温度在于书写时的情感投入，例如曾祖父在战壕中写信，通过描述桂花香和母亲身影，投入对家庭的思念与关爱。2. 文字的温度在于阅读时的共鸣与传承，例如曾祖母反复诵读信件，感受笔触和昵称，让情感跨越时空得以延续。</w:t>
      </w:r>
    </w:p>
    <w:p>
      <w:pPr>
        <w:spacing w:before="40" w:after="40"/>
        <w:ind w:left="284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24. （5分）参考答案要点：同意。理由：手写文字更具个人化与情感真实感，如笔迹和涂改能反映书写者心境，而电子文字往往标准冰冷。生活例子：我曾收到朋友手写的生日贺卡，其独特字迹和亲手绘制的图案让我感受到真诚关怀，比电子信息更温暖持久；或阅读祖辈日记，触摸泛黄纸页上的字迹，仿佛与他们对话，这是数字文本无法替代的情感体验。</w:t>
      </w:r>
    </w:p>
    <w:p>
      <w:pPr>
        <w:spacing w:before="120" w:after="60"/>
      </w:pPr>
      <w:r>
        <w:rPr>
          <w:b/>
          <w:bCs/>
          <w:sz w:val="26"/>
          <w:szCs w:val="26"/>
          <w:rFonts w:ascii="黑体" w:cs="黑体" w:eastAsia="黑体" w:hAnsi="黑体"/>
        </w:rPr>
        <w:t xml:space="preserve">四 片段缩写</w:t>
      </w:r>
    </w:p>
    <w:p>
      <w:pPr>
        <w:spacing w:before="40" w:after="40"/>
        <w:ind w:left="284"/>
      </w:pPr>
      <w:r>
        <w:rPr>
          <w:b w:val="false"/>
          <w:bCs w:val="false"/>
          <w:sz w:val="24"/>
          <w:szCs w:val="24"/>
          <w:rFonts w:ascii="宋体" w:cs="宋体" w:eastAsia="宋体" w:hAnsi="宋体"/>
        </w:rPr>
        <w:t xml:space="preserve">参考要点：篇章主要内容概括，言之成理，语言简洁，不超过80字。</w:t>
      </w:r>
    </w:p>
    <w:sectPr>
      <w:pgSz w:w="11906" w:h="16838" w:orient="portrait"/>
      <w:pgMar w:top="1417" w:right="1417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2026-03-14T13:38:20.883Z</dcterms:created>
  <dcterms:modified xsi:type="dcterms:W3CDTF">2026-03-14T13:38:20.883Z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